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0B" w:rsidRDefault="00D5280B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Pr="00D965F4" w:rsidRDefault="00014625" w:rsidP="00014625">
      <w:pPr>
        <w:pStyle w:val="a4"/>
        <w:rPr>
          <w:sz w:val="28"/>
        </w:rPr>
      </w:pPr>
      <w:r w:rsidRPr="00D965F4">
        <w:rPr>
          <w:sz w:val="28"/>
        </w:rPr>
        <w:t xml:space="preserve">   Информационный бюллетень</w:t>
      </w:r>
    </w:p>
    <w:p w:rsidR="00457FA9" w:rsidRPr="00D965F4" w:rsidRDefault="00457FA9" w:rsidP="00014625">
      <w:pPr>
        <w:pStyle w:val="a4"/>
        <w:rPr>
          <w:sz w:val="28"/>
        </w:rPr>
      </w:pPr>
    </w:p>
    <w:p w:rsidR="00014625" w:rsidRPr="00D965F4" w:rsidRDefault="00014625" w:rsidP="00014625">
      <w:pPr>
        <w:pStyle w:val="a4"/>
        <w:rPr>
          <w:sz w:val="28"/>
        </w:rPr>
      </w:pPr>
      <w:r w:rsidRPr="00D965F4">
        <w:rPr>
          <w:sz w:val="28"/>
        </w:rPr>
        <w:t>основных показателей</w:t>
      </w:r>
    </w:p>
    <w:p w:rsidR="00014625" w:rsidRPr="00D965F4" w:rsidRDefault="00014625" w:rsidP="00014625">
      <w:pPr>
        <w:pStyle w:val="a4"/>
        <w:rPr>
          <w:sz w:val="28"/>
        </w:rPr>
      </w:pPr>
    </w:p>
    <w:p w:rsidR="00457FA9" w:rsidRPr="00D965F4" w:rsidRDefault="00014625" w:rsidP="00014625">
      <w:pPr>
        <w:pStyle w:val="a4"/>
        <w:jc w:val="left"/>
        <w:rPr>
          <w:sz w:val="28"/>
        </w:rPr>
      </w:pPr>
      <w:r w:rsidRPr="00D965F4">
        <w:rPr>
          <w:sz w:val="28"/>
        </w:rPr>
        <w:t xml:space="preserve">                                    БУЗ УР «РКОД им. С.Г. </w:t>
      </w:r>
      <w:proofErr w:type="spellStart"/>
      <w:r w:rsidRPr="00D965F4">
        <w:rPr>
          <w:sz w:val="28"/>
        </w:rPr>
        <w:t>Примушко</w:t>
      </w:r>
      <w:proofErr w:type="spellEnd"/>
      <w:r w:rsidRPr="00D965F4">
        <w:rPr>
          <w:sz w:val="28"/>
        </w:rPr>
        <w:t xml:space="preserve"> МЗ УР»   </w:t>
      </w:r>
    </w:p>
    <w:p w:rsidR="00014625" w:rsidRPr="00D965F4" w:rsidRDefault="00014625" w:rsidP="00014625">
      <w:pPr>
        <w:pStyle w:val="a4"/>
        <w:jc w:val="left"/>
        <w:rPr>
          <w:sz w:val="28"/>
        </w:rPr>
      </w:pPr>
      <w:r w:rsidRPr="00D965F4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4625" w:rsidRPr="00D965F4" w:rsidRDefault="00014625" w:rsidP="00014625">
      <w:pPr>
        <w:pStyle w:val="a4"/>
        <w:rPr>
          <w:sz w:val="28"/>
        </w:rPr>
      </w:pPr>
      <w:r w:rsidRPr="00D965F4">
        <w:rPr>
          <w:sz w:val="28"/>
        </w:rPr>
        <w:t xml:space="preserve">онкологической службы МО Ижевска </w:t>
      </w:r>
    </w:p>
    <w:p w:rsidR="00457FA9" w:rsidRPr="00D965F4" w:rsidRDefault="00457FA9" w:rsidP="00014625">
      <w:pPr>
        <w:pStyle w:val="a4"/>
        <w:rPr>
          <w:sz w:val="28"/>
        </w:rPr>
      </w:pPr>
    </w:p>
    <w:p w:rsidR="00014625" w:rsidRPr="00D965F4" w:rsidRDefault="00014625" w:rsidP="00014625">
      <w:pPr>
        <w:pStyle w:val="a4"/>
        <w:rPr>
          <w:sz w:val="28"/>
        </w:rPr>
      </w:pPr>
      <w:r w:rsidRPr="00D965F4">
        <w:rPr>
          <w:sz w:val="28"/>
        </w:rPr>
        <w:t>за 6 месяцев  20</w:t>
      </w:r>
      <w:r w:rsidR="00A33E9F" w:rsidRPr="00D965F4">
        <w:rPr>
          <w:sz w:val="28"/>
        </w:rPr>
        <w:t>2</w:t>
      </w:r>
      <w:r w:rsidR="00A21673">
        <w:rPr>
          <w:sz w:val="28"/>
        </w:rPr>
        <w:t>3</w:t>
      </w:r>
      <w:r w:rsidRPr="00D965F4">
        <w:rPr>
          <w:sz w:val="28"/>
        </w:rPr>
        <w:t xml:space="preserve"> - 20</w:t>
      </w:r>
      <w:r w:rsidR="00A33E9F" w:rsidRPr="00D965F4">
        <w:rPr>
          <w:sz w:val="28"/>
        </w:rPr>
        <w:t>2</w:t>
      </w:r>
      <w:r w:rsidR="00A21673">
        <w:rPr>
          <w:sz w:val="28"/>
        </w:rPr>
        <w:t>4</w:t>
      </w:r>
      <w:r w:rsidRPr="00D965F4">
        <w:rPr>
          <w:sz w:val="28"/>
        </w:rPr>
        <w:t>г.</w:t>
      </w:r>
    </w:p>
    <w:p w:rsidR="00014625" w:rsidRPr="00D965F4" w:rsidRDefault="00014625" w:rsidP="001063F6">
      <w:pPr>
        <w:jc w:val="center"/>
        <w:rPr>
          <w:b/>
          <w:sz w:val="28"/>
          <w:szCs w:val="28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014625" w:rsidRDefault="00014625" w:rsidP="001063F6">
      <w:pPr>
        <w:jc w:val="center"/>
        <w:rPr>
          <w:b/>
          <w:sz w:val="24"/>
          <w:szCs w:val="24"/>
        </w:rPr>
      </w:pPr>
    </w:p>
    <w:p w:rsidR="00B75EB4" w:rsidRDefault="00B75EB4" w:rsidP="0045726F">
      <w:pPr>
        <w:jc w:val="center"/>
        <w:rPr>
          <w:b/>
          <w:sz w:val="28"/>
          <w:szCs w:val="28"/>
        </w:rPr>
      </w:pPr>
    </w:p>
    <w:p w:rsidR="00B75EB4" w:rsidRDefault="00B75EB4" w:rsidP="0045726F">
      <w:pPr>
        <w:jc w:val="center"/>
        <w:rPr>
          <w:b/>
          <w:sz w:val="28"/>
          <w:szCs w:val="28"/>
        </w:rPr>
      </w:pPr>
    </w:p>
    <w:p w:rsidR="00B75EB4" w:rsidRDefault="00B75EB4" w:rsidP="0045726F">
      <w:pPr>
        <w:jc w:val="center"/>
        <w:rPr>
          <w:b/>
          <w:sz w:val="28"/>
          <w:szCs w:val="28"/>
        </w:rPr>
      </w:pPr>
    </w:p>
    <w:p w:rsidR="00B75EB4" w:rsidRDefault="00B75EB4" w:rsidP="0045726F">
      <w:pPr>
        <w:jc w:val="center"/>
        <w:rPr>
          <w:b/>
          <w:sz w:val="28"/>
          <w:szCs w:val="28"/>
        </w:rPr>
      </w:pPr>
    </w:p>
    <w:p w:rsidR="00550C0A" w:rsidRDefault="00550C0A" w:rsidP="0045726F">
      <w:pPr>
        <w:jc w:val="center"/>
        <w:rPr>
          <w:b/>
          <w:sz w:val="28"/>
          <w:szCs w:val="28"/>
        </w:rPr>
      </w:pPr>
    </w:p>
    <w:p w:rsidR="00550C0A" w:rsidRPr="00FC5451" w:rsidRDefault="00550C0A" w:rsidP="00550C0A">
      <w:pPr>
        <w:pStyle w:val="a3"/>
        <w:keepNext/>
        <w:tabs>
          <w:tab w:val="left" w:pos="1134"/>
        </w:tabs>
        <w:spacing w:after="0" w:line="480" w:lineRule="auto"/>
        <w:ind w:left="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6 месяцев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зарегистрировано с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впервые установленным диагнозом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злокачественного новообразования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1291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1255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0C0A" w:rsidRPr="00FC5451" w:rsidRDefault="00550C0A" w:rsidP="00550C0A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зарегистрировано ЗНО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1640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случаев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1535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550C0A" w:rsidRPr="00FC5451" w:rsidRDefault="00550C0A" w:rsidP="00550C0A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мужчин зарегистрировано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749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случаев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45,7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г–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,3%), </w:t>
      </w:r>
    </w:p>
    <w:p w:rsidR="00550C0A" w:rsidRPr="00FC5451" w:rsidRDefault="00550C0A" w:rsidP="00550C0A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женщин зарегистрировано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ЗНО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54,3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,7%).</w:t>
      </w:r>
    </w:p>
    <w:p w:rsidR="00550C0A" w:rsidRDefault="00550C0A" w:rsidP="00550C0A">
      <w:pPr>
        <w:pStyle w:val="a3"/>
        <w:keepNext/>
        <w:numPr>
          <w:ilvl w:val="0"/>
          <w:numId w:val="2"/>
        </w:numPr>
        <w:tabs>
          <w:tab w:val="left" w:pos="426"/>
          <w:tab w:val="left" w:pos="1134"/>
        </w:tabs>
        <w:spacing w:after="0" w:line="480" w:lineRule="auto"/>
        <w:ind w:left="0" w:firstLine="20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Заболеваемость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злокачественными новообразованиями за 6 месяцев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550C0A" w:rsidRPr="007133BB" w:rsidRDefault="00550C0A" w:rsidP="00550C0A">
      <w:pPr>
        <w:pStyle w:val="a3"/>
        <w:keepNext/>
        <w:tabs>
          <w:tab w:val="left" w:pos="426"/>
          <w:tab w:val="left" w:pos="1134"/>
        </w:tabs>
        <w:spacing w:after="0" w:line="480" w:lineRule="auto"/>
        <w:ind w:left="20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увеличилась на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и составила на 100000 населения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264,3</w:t>
      </w:r>
    </w:p>
    <w:p w:rsidR="00550C0A" w:rsidRPr="007133BB" w:rsidRDefault="00550C0A" w:rsidP="00550C0A">
      <w:pPr>
        <w:keepNext/>
        <w:tabs>
          <w:tab w:val="left" w:pos="426"/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1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(2023 г.- </w:t>
      </w:r>
      <w:r w:rsidRPr="007133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237,9</w:t>
      </w:r>
      <w:r w:rsidRPr="007133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</w:t>
      </w:r>
    </w:p>
    <w:p w:rsidR="00550C0A" w:rsidRPr="00FC5451" w:rsidRDefault="00550C0A" w:rsidP="00550C0A">
      <w:pPr>
        <w:keepNext/>
        <w:tabs>
          <w:tab w:val="left" w:pos="1134"/>
        </w:tabs>
        <w:spacing w:after="0" w:line="48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2.Выявление  больных с ЗНО в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1-П стадии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месяцев в отчетном году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62,7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%,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 предыдущего года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63,2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%),</w:t>
      </w:r>
    </w:p>
    <w:p w:rsidR="00550C0A" w:rsidRPr="00FC5451" w:rsidRDefault="00550C0A" w:rsidP="00550C0A">
      <w:pPr>
        <w:tabs>
          <w:tab w:val="left" w:pos="54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3.Отмечается в целом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увеличение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позднего выявления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ЗНО в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стадии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0,5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14,8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14,3%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%).</w:t>
      </w:r>
    </w:p>
    <w:p w:rsidR="00550C0A" w:rsidRPr="00FC5451" w:rsidRDefault="00550C0A" w:rsidP="00550C0A">
      <w:pPr>
        <w:tabs>
          <w:tab w:val="left" w:pos="1134"/>
        </w:tabs>
        <w:spacing w:after="0" w:line="48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4.Но позднее выявление ЗНО в 3 стадии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визуальных локализаций 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прежнем уровне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11,2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(202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- 11,2%</w:t>
      </w:r>
      <w:proofErr w:type="gramStart"/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)</w:t>
      </w:r>
      <w:proofErr w:type="gramEnd"/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50C0A" w:rsidRPr="00FC5451" w:rsidRDefault="00550C0A" w:rsidP="00550C0A">
      <w:pPr>
        <w:tabs>
          <w:tab w:val="left" w:pos="1134"/>
        </w:tabs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5.Выявление ЗНО 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1У стадии также снизилось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0,9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 и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составляет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18,5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</w:p>
    <w:p w:rsidR="00550C0A" w:rsidRPr="00FC5451" w:rsidRDefault="00550C0A" w:rsidP="00550C0A">
      <w:pPr>
        <w:tabs>
          <w:tab w:val="left" w:pos="1134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19,4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550C0A" w:rsidRPr="00FC5451" w:rsidRDefault="00550C0A" w:rsidP="00550C0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6.Удельный вес больных с ЗНО, состоящих на учете с момента установления   </w:t>
      </w:r>
    </w:p>
    <w:p w:rsidR="00550C0A" w:rsidRPr="00FC5451" w:rsidRDefault="00550C0A" w:rsidP="00550C0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диагноза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лет и более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увеличилось на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% и составляет 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г.-59,9%).</w:t>
      </w:r>
    </w:p>
    <w:p w:rsidR="00550C0A" w:rsidRPr="00FC5451" w:rsidRDefault="00550C0A" w:rsidP="00550C0A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Смертность за 6 месяцев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увеличилась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C5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,7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составляет на 10000</w:t>
      </w:r>
    </w:p>
    <w:p w:rsidR="00550C0A" w:rsidRPr="00FC5451" w:rsidRDefault="00550C0A" w:rsidP="00550C0A">
      <w:pPr>
        <w:tabs>
          <w:tab w:val="left" w:pos="1134"/>
        </w:tabs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81,5 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76,8</w:t>
      </w:r>
      <w:r w:rsidRPr="00FC545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50C0A" w:rsidRPr="00FC5451" w:rsidRDefault="00550C0A" w:rsidP="00550C0A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C0A" w:rsidRPr="00FC5451" w:rsidRDefault="00550C0A" w:rsidP="00550C0A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C0A" w:rsidRPr="00FC5451" w:rsidRDefault="00550C0A" w:rsidP="00550C0A">
      <w:pPr>
        <w:tabs>
          <w:tab w:val="left" w:pos="0"/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0C0A" w:rsidRDefault="00550C0A" w:rsidP="00550C0A">
      <w:pPr>
        <w:tabs>
          <w:tab w:val="left" w:pos="540"/>
        </w:tabs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26F" w:rsidRPr="00C778D8" w:rsidRDefault="0045726F" w:rsidP="0045726F">
      <w:pPr>
        <w:jc w:val="center"/>
        <w:rPr>
          <w:b/>
          <w:sz w:val="28"/>
          <w:szCs w:val="28"/>
        </w:rPr>
      </w:pPr>
      <w:r w:rsidRPr="00C778D8">
        <w:rPr>
          <w:b/>
          <w:sz w:val="28"/>
          <w:szCs w:val="28"/>
        </w:rPr>
        <w:t>Основные  показатели онкологической службы за 6 месяцев 202</w:t>
      </w:r>
      <w:r w:rsidR="00142AA6">
        <w:rPr>
          <w:b/>
          <w:sz w:val="28"/>
          <w:szCs w:val="28"/>
        </w:rPr>
        <w:t>4</w:t>
      </w:r>
      <w:r w:rsidRPr="00C778D8">
        <w:rPr>
          <w:b/>
          <w:sz w:val="28"/>
          <w:szCs w:val="28"/>
        </w:rPr>
        <w:t xml:space="preserve"> г.</w:t>
      </w:r>
    </w:p>
    <w:p w:rsidR="00D5280B" w:rsidRPr="00C778D8" w:rsidRDefault="0045726F" w:rsidP="0045726F">
      <w:pPr>
        <w:jc w:val="center"/>
        <w:rPr>
          <w:b/>
          <w:sz w:val="28"/>
          <w:szCs w:val="28"/>
        </w:rPr>
      </w:pPr>
      <w:r w:rsidRPr="00C778D8">
        <w:rPr>
          <w:b/>
          <w:sz w:val="28"/>
          <w:szCs w:val="28"/>
        </w:rPr>
        <w:t xml:space="preserve"> в медицинских организациях г. Ижевска.</w:t>
      </w:r>
    </w:p>
    <w:tbl>
      <w:tblPr>
        <w:tblpPr w:leftFromText="180" w:rightFromText="180" w:vertAnchor="page" w:horzAnchor="margin" w:tblpXSpec="center" w:tblpY="2931"/>
        <w:tblW w:w="8471" w:type="dxa"/>
        <w:tblLook w:val="0000"/>
      </w:tblPr>
      <w:tblGrid>
        <w:gridCol w:w="618"/>
        <w:gridCol w:w="4026"/>
        <w:gridCol w:w="851"/>
        <w:gridCol w:w="992"/>
        <w:gridCol w:w="992"/>
        <w:gridCol w:w="992"/>
      </w:tblGrid>
      <w:tr w:rsidR="00142AA6" w:rsidRPr="001063F6" w:rsidTr="00142AA6">
        <w:trPr>
          <w:trHeight w:val="546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2AA6" w:rsidRPr="001063F6" w:rsidRDefault="00142AA6" w:rsidP="00AF0252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023</w:t>
            </w: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42AA6" w:rsidRPr="001063F6" w:rsidRDefault="00142AA6" w:rsidP="00344770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142AA6" w:rsidRPr="001063F6" w:rsidRDefault="00142AA6" w:rsidP="00142AA6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</w:t>
            </w:r>
          </w:p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2AA6" w:rsidRPr="001063F6" w:rsidTr="00345983">
        <w:trPr>
          <w:trHeight w:val="833"/>
        </w:trPr>
        <w:tc>
          <w:tcPr>
            <w:tcW w:w="61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Заболеваемость ЗНО на 100 000 населения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237,9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42AA6" w:rsidRDefault="00345983" w:rsidP="0034598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252,8</w:t>
            </w:r>
          </w:p>
        </w:tc>
      </w:tr>
      <w:tr w:rsidR="00142AA6" w:rsidRPr="001063F6" w:rsidTr="00345983">
        <w:trPr>
          <w:trHeight w:val="96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I-II стадиях заболевания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(%),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Default="00345983" w:rsidP="0034598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59,6</w:t>
            </w:r>
          </w:p>
        </w:tc>
      </w:tr>
      <w:tr w:rsidR="00142AA6" w:rsidRPr="001063F6" w:rsidTr="00345983">
        <w:trPr>
          <w:trHeight w:val="1004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III стадии заболевания всего(%),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4170F2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Default="009C1C8A" w:rsidP="009C1C8A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15,3</w:t>
            </w:r>
          </w:p>
        </w:tc>
      </w:tr>
      <w:tr w:rsidR="00142AA6" w:rsidRPr="001063F6" w:rsidTr="00345983">
        <w:trPr>
          <w:trHeight w:val="732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 визуальных локализаций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4170F2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Default="009C1C8A" w:rsidP="0034598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12,3</w:t>
            </w:r>
          </w:p>
        </w:tc>
      </w:tr>
      <w:tr w:rsidR="00142AA6" w:rsidRPr="001063F6" w:rsidTr="00345983">
        <w:trPr>
          <w:trHeight w:val="72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больных с ЗНО выявленных в IV стадии заболевания всего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4170F2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Default="009C1C8A" w:rsidP="0034598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20,9</w:t>
            </w:r>
          </w:p>
        </w:tc>
      </w:tr>
      <w:tr w:rsidR="00142AA6" w:rsidRPr="001063F6" w:rsidTr="00345983">
        <w:trPr>
          <w:trHeight w:val="876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 визуальных локализаций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4170F2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Default="009C1C8A" w:rsidP="0034598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7,7</w:t>
            </w:r>
          </w:p>
        </w:tc>
      </w:tr>
      <w:tr w:rsidR="00142AA6" w:rsidRPr="001063F6" w:rsidTr="00345983">
        <w:trPr>
          <w:trHeight w:val="130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Выявление рака при проведении профилактических осмотров (показатель предварительный, считается в годовом режиме)</w:t>
            </w:r>
          </w:p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C23BB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Default="009C1C8A" w:rsidP="0034598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26,4</w:t>
            </w:r>
          </w:p>
        </w:tc>
      </w:tr>
      <w:tr w:rsidR="00142AA6" w:rsidRPr="001063F6" w:rsidTr="00345983">
        <w:trPr>
          <w:trHeight w:val="1325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Удельный вес больных с ЗНО, состоящих на учете с момента установления диагноза 5 лет и более</w:t>
            </w:r>
            <w:proofErr w:type="gramStart"/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(%)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C23BB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Default="009C1C8A" w:rsidP="0034598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58,5</w:t>
            </w:r>
          </w:p>
        </w:tc>
      </w:tr>
      <w:tr w:rsidR="00142AA6" w:rsidRPr="001063F6" w:rsidTr="00345983">
        <w:trPr>
          <w:trHeight w:val="789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06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Смертность на 100 000 населения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42AA6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Pr="001063F6" w:rsidRDefault="001C23BB" w:rsidP="0075255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AA6" w:rsidRDefault="00142AA6" w:rsidP="00345983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5280B" w:rsidRDefault="00577770" w:rsidP="00457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D5280B" w:rsidRDefault="00D5280B" w:rsidP="001063F6">
      <w:pPr>
        <w:jc w:val="center"/>
        <w:rPr>
          <w:b/>
          <w:sz w:val="24"/>
          <w:szCs w:val="24"/>
        </w:rPr>
      </w:pPr>
    </w:p>
    <w:p w:rsidR="001063F6" w:rsidRDefault="001063F6" w:rsidP="001063F6"/>
    <w:p w:rsidR="00920420" w:rsidRDefault="00920420" w:rsidP="00F146AE">
      <w:pPr>
        <w:jc w:val="center"/>
        <w:rPr>
          <w:b/>
          <w:sz w:val="24"/>
          <w:szCs w:val="24"/>
        </w:rPr>
      </w:pPr>
    </w:p>
    <w:p w:rsidR="00920420" w:rsidRDefault="00920420" w:rsidP="00F146AE">
      <w:pPr>
        <w:jc w:val="center"/>
        <w:rPr>
          <w:b/>
          <w:sz w:val="24"/>
          <w:szCs w:val="24"/>
        </w:rPr>
      </w:pPr>
    </w:p>
    <w:p w:rsidR="00920420" w:rsidRDefault="00920420" w:rsidP="00F146AE">
      <w:pPr>
        <w:jc w:val="center"/>
        <w:rPr>
          <w:b/>
          <w:sz w:val="24"/>
          <w:szCs w:val="24"/>
        </w:rPr>
      </w:pPr>
    </w:p>
    <w:p w:rsidR="00110439" w:rsidRDefault="003726D9" w:rsidP="00F146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F146AE" w:rsidRPr="00354444">
        <w:rPr>
          <w:b/>
          <w:sz w:val="24"/>
          <w:szCs w:val="24"/>
        </w:rPr>
        <w:t xml:space="preserve"> </w:t>
      </w: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375A67">
      <w:pPr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110439" w:rsidRDefault="00110439" w:rsidP="00F146AE">
      <w:pPr>
        <w:jc w:val="center"/>
        <w:rPr>
          <w:b/>
          <w:sz w:val="24"/>
          <w:szCs w:val="24"/>
        </w:rPr>
      </w:pPr>
    </w:p>
    <w:p w:rsidR="00F146AE" w:rsidRPr="00354444" w:rsidRDefault="00F146AE" w:rsidP="00F146AE">
      <w:pPr>
        <w:jc w:val="center"/>
        <w:rPr>
          <w:b/>
          <w:sz w:val="24"/>
          <w:szCs w:val="24"/>
        </w:rPr>
      </w:pPr>
    </w:p>
    <w:p w:rsidR="001063F6" w:rsidRDefault="001063F6" w:rsidP="00281EA2">
      <w:pPr>
        <w:pStyle w:val="a3"/>
      </w:pPr>
    </w:p>
    <w:p w:rsidR="001063F6" w:rsidRPr="00DA7406" w:rsidRDefault="001063F6" w:rsidP="001063F6"/>
    <w:p w:rsidR="00375A67" w:rsidRPr="00375A67" w:rsidRDefault="00375A67" w:rsidP="00375A67">
      <w:pPr>
        <w:tabs>
          <w:tab w:val="left" w:pos="0"/>
          <w:tab w:val="left" w:pos="54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2" w:rsidRPr="00375A67" w:rsidRDefault="00ED22F2" w:rsidP="00375A67">
      <w:pPr>
        <w:pStyle w:val="a3"/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A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Показатели охвата «Д» наблюдением в МО пациентов</w:t>
      </w:r>
    </w:p>
    <w:p w:rsidR="00ED22F2" w:rsidRPr="00890268" w:rsidRDefault="00ED22F2" w:rsidP="00375A67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учете с ЗНО за 6 месяцев 2023г.</w:t>
      </w: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041"/>
        <w:tblW w:w="7026" w:type="dxa"/>
        <w:tblLook w:val="04A0"/>
      </w:tblPr>
      <w:tblGrid>
        <w:gridCol w:w="1242"/>
        <w:gridCol w:w="2268"/>
        <w:gridCol w:w="1701"/>
        <w:gridCol w:w="1815"/>
      </w:tblGrid>
      <w:tr w:rsidR="00647D4D" w:rsidRPr="00B30B11" w:rsidTr="00647D4D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Состояло пациентов на учете с ЗНО на 01.0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Проведен «Д» осмотр в МО за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месяцев.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% диспансерного осмотра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1 ГКБ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1566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4,2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2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1764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22,7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3 ГБ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23,2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4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0,4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6 ГКБ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3333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13,7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7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1784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15,6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8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 ГКБ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1,4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ГП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15,1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12,5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82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359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2426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9,8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ФГКУ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ЖДБ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432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35,9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КДЦ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7,3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7D4D" w:rsidRPr="00B30B11" w:rsidRDefault="00647D4D" w:rsidP="00647D4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МВД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20,4</w:t>
            </w:r>
          </w:p>
        </w:tc>
      </w:tr>
      <w:tr w:rsidR="00647D4D" w:rsidRPr="00B30B11" w:rsidTr="00647D4D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7D4D" w:rsidRPr="00B30B11" w:rsidRDefault="00647D4D" w:rsidP="00647D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Ижевск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Default="00647D4D" w:rsidP="00647D4D">
            <w:pPr>
              <w:jc w:val="center"/>
              <w:rPr>
                <w:b/>
                <w:bCs/>
                <w:color w:val="000000"/>
              </w:rPr>
            </w:pPr>
          </w:p>
          <w:p w:rsidR="00647D4D" w:rsidRDefault="00647D4D" w:rsidP="00647D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Default="00647D4D" w:rsidP="00647D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2343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Default="00647D4D" w:rsidP="00647D4D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11,3%</w:t>
            </w:r>
          </w:p>
        </w:tc>
      </w:tr>
      <w:tr w:rsidR="00647D4D" w:rsidRPr="00B30B11" w:rsidTr="00647D4D">
        <w:trPr>
          <w:trHeight w:val="206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2023г.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B30B11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2956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47D4D" w:rsidRPr="002353B8" w:rsidRDefault="00647D4D" w:rsidP="00647D4D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14,8</w:t>
            </w:r>
          </w:p>
        </w:tc>
      </w:tr>
    </w:tbl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B30B11" w:rsidRDefault="00ED22F2" w:rsidP="00ED22F2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Default="00ED22F2" w:rsidP="00ED22F2">
      <w:pPr>
        <w:tabs>
          <w:tab w:val="left" w:pos="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A67" w:rsidRDefault="00375A67" w:rsidP="00ED22F2">
      <w:pPr>
        <w:tabs>
          <w:tab w:val="left" w:pos="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5A67" w:rsidRPr="00B30B11" w:rsidRDefault="00375A67" w:rsidP="00ED22F2">
      <w:pPr>
        <w:tabs>
          <w:tab w:val="left" w:pos="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22F2" w:rsidRPr="00890268" w:rsidRDefault="00ED22F2" w:rsidP="00ED22F2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6 месяцев текущего года охват «Д» наблюдением пациентов</w:t>
      </w:r>
      <w:r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</w:t>
      </w:r>
      <w:r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состоящих на учете,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ЗНО </w:t>
      </w:r>
      <w:r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– </w:t>
      </w:r>
      <w:r w:rsidR="00647D4D">
        <w:rPr>
          <w:rFonts w:ascii="Times New Roman" w:eastAsia="Times New Roman" w:hAnsi="Times New Roman" w:cs="Times New Roman"/>
          <w:sz w:val="24"/>
          <w:szCs w:val="24"/>
          <w:lang w:eastAsia="ru-RU"/>
        </w:rPr>
        <w:t>11,3</w:t>
      </w:r>
      <w:r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 </w:t>
      </w:r>
      <w:r w:rsidR="00647D4D">
        <w:rPr>
          <w:rFonts w:ascii="Times New Roman" w:eastAsia="Times New Roman" w:hAnsi="Times New Roman" w:cs="Times New Roman"/>
          <w:sz w:val="24"/>
          <w:szCs w:val="24"/>
          <w:lang w:eastAsia="ru-RU"/>
        </w:rPr>
        <w:t>(2023</w:t>
      </w:r>
      <w:r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="00647D4D">
        <w:rPr>
          <w:rFonts w:ascii="Times New Roman" w:eastAsia="Times New Roman" w:hAnsi="Times New Roman" w:cs="Times New Roman"/>
          <w:sz w:val="24"/>
          <w:szCs w:val="24"/>
          <w:lang w:eastAsia="ru-RU"/>
        </w:rPr>
        <w:t>14,8</w:t>
      </w:r>
      <w:r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Осмотрено 2</w:t>
      </w:r>
      <w:r w:rsidR="00647D4D">
        <w:rPr>
          <w:rFonts w:ascii="Times New Roman" w:eastAsia="Times New Roman" w:hAnsi="Times New Roman" w:cs="Times New Roman"/>
          <w:sz w:val="24"/>
          <w:szCs w:val="24"/>
          <w:lang w:eastAsia="ru-RU"/>
        </w:rPr>
        <w:t>0735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пациентов.</w:t>
      </w:r>
    </w:p>
    <w:p w:rsidR="00375A67" w:rsidRDefault="00ED22F2" w:rsidP="00ED22F2">
      <w:pPr>
        <w:tabs>
          <w:tab w:val="left" w:pos="0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</w:t>
      </w:r>
    </w:p>
    <w:p w:rsidR="00ED22F2" w:rsidRPr="00B30B11" w:rsidRDefault="00375A67" w:rsidP="00ED22F2">
      <w:pPr>
        <w:tabs>
          <w:tab w:val="left" w:pos="0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</w:t>
      </w:r>
      <w:bookmarkStart w:id="0" w:name="_GoBack"/>
      <w:bookmarkEnd w:id="0"/>
      <w:r w:rsidR="00ED22F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ED22F2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Диспансерное наблюдение  и осмотр пациентов состоящих на учете с ЗНО, необходимо проводить не менее 1 раза в году в поликлинике по месту медицинского обслуживания. Информацию о пациенте представлять в ОМО РКОД. </w:t>
      </w:r>
    </w:p>
    <w:p w:rsidR="00ED22F2" w:rsidRPr="00756620" w:rsidRDefault="00ED22F2" w:rsidP="00ED22F2">
      <w:pPr>
        <w:spacing w:line="360" w:lineRule="auto"/>
        <w:ind w:left="709" w:hanging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(Приказ </w:t>
      </w:r>
      <w:r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135 о т 19.04.99 г. «Совершенствование системы государственного ракового регистра»).</w:t>
      </w:r>
      <w:r w:rsidRPr="007566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ED22F2" w:rsidRDefault="00ED22F2" w:rsidP="00550C0A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D4D" w:rsidRDefault="00647D4D" w:rsidP="00550C0A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D4D" w:rsidRDefault="00647D4D" w:rsidP="00550C0A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C0A" w:rsidRPr="00DA7406" w:rsidRDefault="00550C0A" w:rsidP="00550C0A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разбора МО и возвращение в РКОД протоколов</w:t>
      </w:r>
    </w:p>
    <w:p w:rsidR="00550C0A" w:rsidRDefault="00550C0A" w:rsidP="00550C0A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запущенности по  г. Ижевску за 6 месяцев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A740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106BE" w:rsidRPr="00DA7406" w:rsidRDefault="004106BE" w:rsidP="00550C0A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534" w:type="dxa"/>
        <w:tblLook w:val="04A0"/>
      </w:tblPr>
      <w:tblGrid>
        <w:gridCol w:w="1363"/>
        <w:gridCol w:w="1909"/>
        <w:gridCol w:w="1909"/>
        <w:gridCol w:w="1913"/>
        <w:gridCol w:w="1943"/>
      </w:tblGrid>
      <w:tr w:rsidR="00550C0A" w:rsidRPr="00C21C39" w:rsidTr="00550C0A">
        <w:trPr>
          <w:trHeight w:val="977"/>
        </w:trPr>
        <w:tc>
          <w:tcPr>
            <w:tcW w:w="1363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МО</w:t>
            </w:r>
          </w:p>
        </w:tc>
        <w:tc>
          <w:tcPr>
            <w:tcW w:w="1909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 xml:space="preserve">Поступило протоколов </w:t>
            </w:r>
          </w:p>
        </w:tc>
        <w:tc>
          <w:tcPr>
            <w:tcW w:w="1909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Разобрано протоколов</w:t>
            </w:r>
          </w:p>
        </w:tc>
        <w:tc>
          <w:tcPr>
            <w:tcW w:w="1913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раз</w:t>
            </w:r>
            <w:r>
              <w:rPr>
                <w:b/>
                <w:sz w:val="28"/>
                <w:szCs w:val="28"/>
              </w:rPr>
              <w:t>о</w:t>
            </w:r>
            <w:r w:rsidRPr="00C21C39">
              <w:rPr>
                <w:b/>
                <w:sz w:val="28"/>
                <w:szCs w:val="28"/>
              </w:rPr>
              <w:t xml:space="preserve">брано протоколов </w:t>
            </w:r>
          </w:p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%%</w:t>
            </w:r>
          </w:p>
        </w:tc>
        <w:tc>
          <w:tcPr>
            <w:tcW w:w="1943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Не разобрано протоколов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21C39">
              <w:rPr>
                <w:b/>
                <w:sz w:val="28"/>
                <w:szCs w:val="28"/>
              </w:rPr>
              <w:t>на 02.07.2024 г.</w:t>
            </w:r>
          </w:p>
        </w:tc>
      </w:tr>
      <w:tr w:rsidR="00550C0A" w:rsidRPr="00C21C39" w:rsidTr="00550C0A">
        <w:tc>
          <w:tcPr>
            <w:tcW w:w="1363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ГКБ 1</w:t>
            </w:r>
          </w:p>
        </w:tc>
        <w:tc>
          <w:tcPr>
            <w:tcW w:w="1909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909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913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1943" w:type="dxa"/>
          </w:tcPr>
          <w:p w:rsidR="00550C0A" w:rsidRPr="00C21C39" w:rsidRDefault="00550C0A" w:rsidP="00550C0A">
            <w:pPr>
              <w:jc w:val="center"/>
              <w:rPr>
                <w:b/>
                <w:sz w:val="28"/>
                <w:szCs w:val="28"/>
              </w:rPr>
            </w:pPr>
            <w:r w:rsidRPr="00C21C39">
              <w:rPr>
                <w:b/>
                <w:sz w:val="28"/>
                <w:szCs w:val="28"/>
              </w:rPr>
              <w:t>6</w:t>
            </w:r>
          </w:p>
        </w:tc>
      </w:tr>
    </w:tbl>
    <w:tbl>
      <w:tblPr>
        <w:tblW w:w="9072" w:type="dxa"/>
        <w:tblInd w:w="534" w:type="dxa"/>
        <w:tblLook w:val="04A0"/>
      </w:tblPr>
      <w:tblGrid>
        <w:gridCol w:w="1417"/>
        <w:gridCol w:w="1843"/>
        <w:gridCol w:w="1843"/>
        <w:gridCol w:w="1984"/>
        <w:gridCol w:w="1985"/>
      </w:tblGrid>
      <w:tr w:rsidR="00550C0A" w:rsidRPr="00714CD9" w:rsidTr="00550C0A">
        <w:trPr>
          <w:trHeight w:val="390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ГБ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6D70E3" w:rsidP="006D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6D70E3" w:rsidRDefault="006D70E3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ГКБ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ГП10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ED22F2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F2" w:rsidRPr="00714CD9" w:rsidRDefault="00ED22F2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МО РЖД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F2" w:rsidRPr="00714CD9" w:rsidRDefault="00ED22F2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F2" w:rsidRPr="00714CD9" w:rsidRDefault="00ED22F2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F2" w:rsidRPr="00714CD9" w:rsidRDefault="00ED22F2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22F2" w:rsidRPr="00714CD9" w:rsidRDefault="00ED22F2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КДЦ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550C0A" w:rsidRPr="00714CD9" w:rsidTr="00550C0A">
        <w:trPr>
          <w:trHeight w:val="390"/>
        </w:trPr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6D70E3" w:rsidRDefault="00550C0A" w:rsidP="006D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 w:rsidRPr="00714C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  <w:r w:rsidR="006D70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6D7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6D70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ru-RU"/>
              </w:rPr>
              <w:t>2.2</w:t>
            </w:r>
            <w:r w:rsidRPr="00714C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0C0A" w:rsidRPr="00714CD9" w:rsidRDefault="00550C0A" w:rsidP="00550C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14CD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</w:tbl>
    <w:p w:rsidR="00647D4D" w:rsidRDefault="00ED22F2" w:rsidP="00ED2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</w:t>
      </w:r>
      <w:r w:rsidR="00550C0A" w:rsidRPr="0055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D70E3" w:rsidRPr="006D70E3" w:rsidRDefault="00550C0A" w:rsidP="00ED22F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6 месяцев 2024г. в МО г. Ижевска разобрано и представлено в организационно-методический  отдел РКОД – 330 протоколов запущенности, что составляет 71%</w:t>
      </w:r>
      <w:r w:rsidR="006D70E3" w:rsidRPr="006D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D70E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550C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исла поступивших протоколов  в медицинские организации в количестве 467.</w:t>
      </w:r>
    </w:p>
    <w:p w:rsidR="00550C0A" w:rsidRPr="00550C0A" w:rsidRDefault="00550C0A" w:rsidP="00550C0A">
      <w:pPr>
        <w:tabs>
          <w:tab w:val="left" w:pos="0"/>
          <w:tab w:val="left" w:pos="54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C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№ 135 о т 19.04.99 г. «Совершенствование системы государственного ракового регистра» разбор протоколов запущенности должны</w:t>
      </w:r>
      <w:r w:rsidRPr="00550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5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разобраны в течение 10 дней и </w:t>
      </w:r>
      <w:r w:rsidR="006D70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50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тправлены в организационно-методический отдел РКОД. </w:t>
      </w:r>
    </w:p>
    <w:p w:rsidR="00550C0A" w:rsidRPr="00550C0A" w:rsidRDefault="00550C0A" w:rsidP="00550C0A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550C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Несвоевременный разбор постоянно отмечен в  поликлинике БУЗ УР ГБ 3 МЗ УР. </w:t>
      </w:r>
    </w:p>
    <w:p w:rsidR="00550C0A" w:rsidRPr="00550C0A" w:rsidRDefault="00550C0A" w:rsidP="00550C0A">
      <w:pPr>
        <w:widowControl w:val="0"/>
        <w:autoSpaceDE w:val="0"/>
        <w:autoSpaceDN w:val="0"/>
        <w:adjustRightInd w:val="0"/>
        <w:spacing w:before="15" w:after="0" w:line="150" w:lineRule="atLeast"/>
        <w:ind w:left="15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</w:pPr>
      <w:r w:rsidRPr="00550C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Особенно плохо возвращают протоколы из поликлиники БУЗ УР ГБ 4 МЗ УР</w:t>
      </w:r>
      <w:proofErr w:type="gramStart"/>
      <w:r w:rsidRPr="00550C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550C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  (</w:t>
      </w:r>
      <w:proofErr w:type="gramStart"/>
      <w:r w:rsidRPr="00550C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>е</w:t>
      </w:r>
      <w:proofErr w:type="gramEnd"/>
      <w:r w:rsidRPr="00550C0A"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eastAsia="ru-RU"/>
        </w:rPr>
        <w:t xml:space="preserve">жегодно в конце года с годовым отчетом).    </w:t>
      </w:r>
    </w:p>
    <w:p w:rsidR="00ED22F2" w:rsidRDefault="00ED22F2" w:rsidP="00963B4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F2" w:rsidRDefault="00ED22F2" w:rsidP="00963B4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D4D" w:rsidRDefault="00647D4D" w:rsidP="00963B4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41" w:rsidRPr="00BB682C" w:rsidRDefault="00963B41" w:rsidP="00963B4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Организационно-методическая работа</w:t>
      </w:r>
    </w:p>
    <w:p w:rsidR="00963B41" w:rsidRPr="00BB682C" w:rsidRDefault="00963B41" w:rsidP="00963B4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 г. Ижевска за 1 полугодие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B682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963B41" w:rsidRPr="00BB682C" w:rsidRDefault="00963B41" w:rsidP="00963B4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41" w:rsidRPr="00F94B0A" w:rsidRDefault="00963B41" w:rsidP="00963B41">
      <w:pPr>
        <w:tabs>
          <w:tab w:val="left" w:pos="540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3B41" w:rsidRPr="00ED22F2" w:rsidRDefault="00963B41" w:rsidP="00963B41">
      <w:pPr>
        <w:tabs>
          <w:tab w:val="left" w:pos="540"/>
        </w:tabs>
        <w:spacing w:after="0" w:line="48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2024 г. За первое полугодие врачами кураторами проведено 29 выходов в МО города (годовой план - 58).  Городские МО -32выхода, в Республиканские МО – 2 выхода. Из них бригадных выходов  4.</w:t>
      </w:r>
    </w:p>
    <w:p w:rsidR="00963B41" w:rsidRPr="00ED22F2" w:rsidRDefault="00963B41" w:rsidP="00963B41">
      <w:pPr>
        <w:tabs>
          <w:tab w:val="left" w:pos="540"/>
        </w:tabs>
        <w:spacing w:after="0" w:line="48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Проведено 3 акции:  «Дни открытых дверей» - 2 и «День здоровья» по раннему выявлению онкологической патологии у населения. Всего осмотрено населения с целью выявления онкологической патологии – 751человек.  </w:t>
      </w:r>
    </w:p>
    <w:p w:rsidR="00963B41" w:rsidRPr="00ED22F2" w:rsidRDefault="00963B41" w:rsidP="00963B41">
      <w:pPr>
        <w:tabs>
          <w:tab w:val="left" w:pos="540"/>
        </w:tabs>
        <w:spacing w:after="0" w:line="48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выходах в МО за 6 месяцев врачами кураторами проведено:</w:t>
      </w:r>
    </w:p>
    <w:p w:rsidR="00963B41" w:rsidRPr="00ED22F2" w:rsidRDefault="00963B41" w:rsidP="00963B41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Экспертной оценки – 33 по раннему выявлени</w:t>
      </w:r>
      <w:r w:rsid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>ю заболеваний</w:t>
      </w:r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населения  МО города Ижевска.</w:t>
      </w:r>
      <w:r w:rsid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22F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</w:t>
      </w:r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онтроль выполнения нормативных документов, контроль действующих приказов- 33</w:t>
      </w:r>
      <w:r w:rsid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. </w:t>
      </w:r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Проведено врачебных конференций - 25. </w:t>
      </w:r>
    </w:p>
    <w:p w:rsidR="00963B41" w:rsidRPr="00ED22F2" w:rsidRDefault="00963B41" w:rsidP="00963B41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Представлены показатели о </w:t>
      </w:r>
      <w:proofErr w:type="spellStart"/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состояниии</w:t>
      </w:r>
      <w:proofErr w:type="spellEnd"/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онкологической службы в разрезе МО города за 202</w:t>
      </w:r>
      <w:r w:rsid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3</w:t>
      </w:r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год. Для врачей МО города и Республики врачами </w:t>
      </w:r>
      <w:proofErr w:type="spellStart"/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онкодиспансера</w:t>
      </w:r>
      <w:proofErr w:type="spellEnd"/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проведено  4</w:t>
      </w:r>
      <w:r w:rsid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научно практических конференции.                              </w:t>
      </w:r>
    </w:p>
    <w:p w:rsidR="00ED22F2" w:rsidRDefault="00963B41" w:rsidP="00963B41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Проведен разбор протоколов запущенности и анализ разбора протоколов</w:t>
      </w:r>
      <w:r w:rsid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- 54</w:t>
      </w:r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.</w:t>
      </w:r>
    </w:p>
    <w:p w:rsidR="00963B41" w:rsidRPr="00ED22F2" w:rsidRDefault="00963B41" w:rsidP="00963B41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Проведено 7 медицинских советов о состоянии </w:t>
      </w:r>
      <w:proofErr w:type="spellStart"/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онкослужбы</w:t>
      </w:r>
      <w:proofErr w:type="spellEnd"/>
      <w:r w:rsidRPr="00ED22F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в МО города.</w:t>
      </w:r>
    </w:p>
    <w:p w:rsidR="00963B41" w:rsidRPr="00ED22F2" w:rsidRDefault="00963B41" w:rsidP="00963B41">
      <w:pPr>
        <w:tabs>
          <w:tab w:val="left" w:pos="0"/>
          <w:tab w:val="left" w:pos="540"/>
        </w:tabs>
        <w:spacing w:after="0" w:line="48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Обучающий семинар «Мастер класс  по обследованию молочных желез» </w:t>
      </w:r>
      <w:r w:rsidR="00ED22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- 10 для населения.</w:t>
      </w:r>
      <w:r w:rsidRPr="00ED22F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10</w:t>
      </w:r>
    </w:p>
    <w:p w:rsidR="00963B41" w:rsidRPr="00ED22F2" w:rsidRDefault="00963B41" w:rsidP="00963B41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B41" w:rsidRPr="00ED22F2" w:rsidRDefault="00963B41" w:rsidP="00963B41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Главного врача организационно</w:t>
      </w:r>
    </w:p>
    <w:p w:rsidR="00963B41" w:rsidRPr="00ED22F2" w:rsidRDefault="00963B41" w:rsidP="00963B41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-методической работе -                                        Н.В. </w:t>
      </w:r>
      <w:proofErr w:type="spellStart"/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Харская</w:t>
      </w:r>
      <w:proofErr w:type="spellEnd"/>
    </w:p>
    <w:p w:rsidR="00963B41" w:rsidRPr="00ED22F2" w:rsidRDefault="00963B41" w:rsidP="00963B41">
      <w:pPr>
        <w:tabs>
          <w:tab w:val="left" w:pos="0"/>
          <w:tab w:val="left" w:pos="5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онколог ОМО -                              Т.И. Станкевич </w:t>
      </w:r>
    </w:p>
    <w:p w:rsidR="00A920E4" w:rsidRDefault="00A920E4" w:rsidP="00A920E4">
      <w:pPr>
        <w:widowControl w:val="0"/>
        <w:autoSpaceDE w:val="0"/>
        <w:autoSpaceDN w:val="0"/>
        <w:adjustRightInd w:val="0"/>
        <w:spacing w:before="15" w:after="0" w:line="118" w:lineRule="atLeast"/>
        <w:ind w:left="15"/>
        <w:rPr>
          <w:rFonts w:ascii="Times New Roman" w:hAnsi="Times New Roman"/>
          <w:color w:val="000000"/>
          <w:sz w:val="16"/>
          <w:szCs w:val="16"/>
        </w:rPr>
        <w:sectPr w:rsidR="00A920E4" w:rsidSect="005813EF">
          <w:pgSz w:w="11926" w:h="16867"/>
          <w:pgMar w:top="845" w:right="567" w:bottom="845" w:left="845" w:header="720" w:footer="720" w:gutter="0"/>
          <w:cols w:space="720"/>
          <w:noEndnote/>
        </w:sectPr>
      </w:pPr>
    </w:p>
    <w:p w:rsidR="00582106" w:rsidRDefault="00582106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F2B" w:rsidRDefault="00D37F2B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2106" w:rsidRDefault="00582106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890268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охвата «Д» наблюдением в МО пациентов</w:t>
      </w:r>
    </w:p>
    <w:p w:rsidR="00B30B11" w:rsidRPr="00890268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учете с ЗНО за </w:t>
      </w:r>
      <w:r w:rsidR="00F46C9E"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6620"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8007F"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9026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XSpec="center" w:tblpY="2596"/>
        <w:tblW w:w="7026" w:type="dxa"/>
        <w:tblLook w:val="04A0"/>
      </w:tblPr>
      <w:tblGrid>
        <w:gridCol w:w="1242"/>
        <w:gridCol w:w="2268"/>
        <w:gridCol w:w="1701"/>
        <w:gridCol w:w="1815"/>
      </w:tblGrid>
      <w:tr w:rsidR="00B30B11" w:rsidRPr="00B30B11" w:rsidTr="00B30B11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0B11" w:rsidRPr="00B30B11" w:rsidRDefault="00B30B11" w:rsidP="00B30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МО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B11" w:rsidRPr="00B30B11" w:rsidRDefault="00B30B11" w:rsidP="004F02D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Состояло пациентов на учете с ЗНО на 01.0</w:t>
            </w:r>
            <w:r w:rsidR="0048007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.2</w:t>
            </w:r>
            <w:r w:rsidR="004F02DF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B11" w:rsidRPr="00B30B11" w:rsidRDefault="00B30B11" w:rsidP="00F46C9E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Проведен «Д» осмотр в МО за </w:t>
            </w:r>
            <w:r w:rsidR="00F46C9E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месяцев.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0B11" w:rsidRPr="00B30B11" w:rsidRDefault="00B30B11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0B11">
              <w:rPr>
                <w:rFonts w:ascii="Times New Roman" w:eastAsia="Times New Roman" w:hAnsi="Times New Roman" w:cs="Times New Roman"/>
                <w:b/>
                <w:lang w:eastAsia="ru-RU"/>
              </w:rPr>
              <w:t>% диспансерного осмотра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1 ГКБ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5813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15</w:t>
            </w:r>
            <w:r w:rsidR="005813EF">
              <w:rPr>
                <w:rFonts w:ascii="Arial CYR" w:eastAsia="Times New Roman" w:hAnsi="Arial CYR" w:cs="Arial CYR"/>
                <w:b/>
                <w:bCs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4,2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2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5813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  <w:r w:rsidR="005813EF">
              <w:rPr>
                <w:rFonts w:ascii="Arial CYR" w:eastAsia="Times New Roman" w:hAnsi="Arial CYR" w:cs="Arial CYR"/>
                <w:b/>
                <w:bCs/>
                <w:lang w:eastAsia="ru-RU"/>
              </w:rPr>
              <w:t>7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F8146C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22,7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3 ГБ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5813EF" w:rsidP="004800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209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76132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23,2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4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5813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10</w:t>
            </w:r>
            <w:r w:rsidR="005813EF">
              <w:rPr>
                <w:rFonts w:ascii="Arial CYR" w:eastAsia="Times New Roman" w:hAnsi="Arial CYR" w:cs="Arial CYR"/>
                <w:b/>
                <w:bCs/>
                <w:lang w:eastAsia="ru-RU"/>
              </w:rPr>
              <w:t>8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0,4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6 ГКБ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5813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  <w:r w:rsidR="005813EF">
              <w:rPr>
                <w:rFonts w:ascii="Arial CYR" w:eastAsia="Times New Roman" w:hAnsi="Arial CYR" w:cs="Arial CYR"/>
                <w:b/>
                <w:bCs/>
                <w:lang w:eastAsia="ru-RU"/>
              </w:rPr>
              <w:t>33</w:t>
            </w:r>
            <w:r w:rsidR="0048007F"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13,7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7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8007F" w:rsidP="005813E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17</w:t>
            </w:r>
            <w:r w:rsidR="005813EF">
              <w:rPr>
                <w:rFonts w:ascii="Arial CYR" w:eastAsia="Times New Roman" w:hAnsi="Arial CYR" w:cs="Arial CYR"/>
                <w:b/>
                <w:bCs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48007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278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15,6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8 ГКБ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F02DF" w:rsidP="0048007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9 ГКБ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F02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  <w:r w:rsidR="004F02DF">
              <w:rPr>
                <w:rFonts w:ascii="Arial CYR" w:eastAsia="Times New Roman" w:hAnsi="Arial CYR" w:cs="Arial CYR"/>
                <w:b/>
                <w:bCs/>
                <w:lang w:eastAsia="ru-RU"/>
              </w:rPr>
              <w:t>147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1,4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ГП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F02DF" w:rsidP="00F8146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708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15,1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ГП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F02DF" w:rsidP="00B3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960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12,5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F02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</w:t>
            </w:r>
            <w:r w:rsidR="004F02DF">
              <w:rPr>
                <w:rFonts w:ascii="Arial CYR" w:eastAsia="Times New Roman" w:hAnsi="Arial CYR" w:cs="Arial CYR"/>
                <w:b/>
                <w:bCs/>
                <w:lang w:eastAsia="ru-RU"/>
              </w:rPr>
              <w:t>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9D6AC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2353B8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82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9D6ACF" w:rsidP="004F02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11</w:t>
            </w:r>
            <w:r w:rsidR="004F02DF">
              <w:rPr>
                <w:rFonts w:ascii="Arial CYR" w:eastAsia="Times New Roman" w:hAnsi="Arial CYR" w:cs="Arial CYR"/>
                <w:b/>
                <w:bCs/>
                <w:lang w:eastAsia="ru-RU"/>
              </w:rPr>
              <w:t>5</w:t>
            </w: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9D6AC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F02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3</w:t>
            </w:r>
            <w:r w:rsidR="004F02DF">
              <w:rPr>
                <w:rFonts w:ascii="Arial CYR" w:eastAsia="Times New Roman" w:hAnsi="Arial CYR" w:cs="Arial CYR"/>
                <w:b/>
                <w:bCs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10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ГП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F02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lang w:eastAsia="ru-RU"/>
              </w:rPr>
              <w:t>2</w:t>
            </w:r>
            <w:r w:rsidR="004F02DF">
              <w:rPr>
                <w:rFonts w:ascii="Arial CYR" w:eastAsia="Times New Roman" w:hAnsi="Arial CYR" w:cs="Arial CYR"/>
                <w:b/>
                <w:bCs/>
                <w:lang w:eastAsia="ru-RU"/>
              </w:rPr>
              <w:t>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9D6ACF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9,8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ФГКУ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F02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7</w:t>
            </w:r>
            <w:r w:rsidR="004F02DF">
              <w:rPr>
                <w:rFonts w:ascii="Arial CYR" w:eastAsia="Times New Roman" w:hAnsi="Arial CYR" w:cs="Arial CYR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  <w:t>7,3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ЖДБ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F46C9E" w:rsidP="004F02D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4</w:t>
            </w:r>
            <w:r w:rsidR="004F02DF">
              <w:rPr>
                <w:rFonts w:ascii="Arial CYR" w:eastAsia="Times New Roman" w:hAnsi="Arial CYR" w:cs="Arial CYR"/>
                <w:b/>
                <w:lang w:eastAsia="ru-RU"/>
              </w:rPr>
              <w:t>3</w:t>
            </w:r>
            <w:r w:rsidR="009D6ACF">
              <w:rPr>
                <w:rFonts w:ascii="Arial CYR" w:eastAsia="Times New Roman" w:hAnsi="Arial CYR" w:cs="Arial CYR"/>
                <w:b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35,9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КДЦ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F02DF" w:rsidP="00B30B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578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ru-RU"/>
              </w:rPr>
              <w:t>20,4</w:t>
            </w:r>
          </w:p>
        </w:tc>
      </w:tr>
      <w:tr w:rsidR="00B30B11" w:rsidRPr="00B30B11" w:rsidTr="007719EF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0B11" w:rsidRPr="00B30B11" w:rsidRDefault="00B30B11" w:rsidP="00B30B1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B30B11">
              <w:rPr>
                <w:rFonts w:ascii="Arial CYR" w:eastAsia="Times New Roman" w:hAnsi="Arial CYR" w:cs="Arial CYR"/>
                <w:b/>
                <w:bCs/>
                <w:lang w:eastAsia="ru-RU"/>
              </w:rPr>
              <w:t>МВД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4F02DF" w:rsidP="009D6AC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1F0A0F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0B11" w:rsidRPr="00B30B11" w:rsidRDefault="00B30B11" w:rsidP="00B30B11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lang w:eastAsia="ru-RU"/>
              </w:rPr>
            </w:pPr>
          </w:p>
        </w:tc>
      </w:tr>
      <w:tr w:rsidR="00890268" w:rsidRPr="00B30B11" w:rsidTr="00890268">
        <w:trPr>
          <w:trHeight w:val="39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0268" w:rsidRPr="00B30B11" w:rsidRDefault="00890268" w:rsidP="008902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30B11">
              <w:rPr>
                <w:rFonts w:ascii="Arial" w:eastAsia="Times New Roman" w:hAnsi="Arial" w:cs="Arial"/>
                <w:b/>
                <w:bCs/>
                <w:lang w:eastAsia="ru-RU"/>
              </w:rPr>
              <w:t>Ижевск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890268" w:rsidP="00890268">
            <w:pPr>
              <w:jc w:val="center"/>
              <w:rPr>
                <w:b/>
                <w:bCs/>
                <w:color w:val="000000"/>
              </w:rPr>
            </w:pPr>
          </w:p>
          <w:p w:rsidR="00890268" w:rsidRDefault="00890268" w:rsidP="008902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890268" w:rsidP="005750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Default="00890268" w:rsidP="0057503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890268" w:rsidRPr="00B30B11" w:rsidTr="005E2824">
        <w:trPr>
          <w:trHeight w:val="206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Pr="00B30B11" w:rsidRDefault="00890268" w:rsidP="008337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Pr="00B30B11" w:rsidRDefault="00890268" w:rsidP="008337AB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Pr="00B30B11" w:rsidRDefault="00890268" w:rsidP="008337AB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0268" w:rsidRPr="002353B8" w:rsidRDefault="00890268" w:rsidP="008337AB">
            <w:pPr>
              <w:tabs>
                <w:tab w:val="left" w:pos="0"/>
                <w:tab w:val="left" w:pos="54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</w:tbl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577770">
      <w:pPr>
        <w:tabs>
          <w:tab w:val="left" w:pos="540"/>
        </w:tabs>
        <w:spacing w:after="0" w:line="240" w:lineRule="auto"/>
        <w:ind w:left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B30B11">
      <w:pPr>
        <w:tabs>
          <w:tab w:val="left" w:pos="0"/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B30B11" w:rsidRDefault="00B30B11" w:rsidP="00577770">
      <w:pPr>
        <w:tabs>
          <w:tab w:val="left" w:pos="54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B11" w:rsidRPr="00890268" w:rsidRDefault="00577770" w:rsidP="00577770">
      <w:pPr>
        <w:tabs>
          <w:tab w:val="left" w:pos="426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B30B11"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6 месяцев текущего года охват «Д» наблюдением пациентов</w:t>
      </w:r>
      <w:r w:rsidR="00B30B11"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</w:t>
      </w:r>
      <w:r w:rsidR="00B30B11"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состоящих на учете,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B30B11"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ЗНО </w:t>
      </w:r>
      <w:r w:rsidR="00B30B11"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– 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14,7</w:t>
      </w:r>
      <w:r w:rsidR="00B30B11" w:rsidRPr="00B30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 </w:t>
      </w:r>
      <w:r w:rsidR="00B30B11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(20</w:t>
      </w:r>
      <w:r w:rsidR="00756620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0268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30B11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г.- 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15,2</w:t>
      </w:r>
      <w:r w:rsidR="00B30B11" w:rsidRP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890268">
        <w:rPr>
          <w:rFonts w:ascii="Times New Roman" w:eastAsia="Times New Roman" w:hAnsi="Times New Roman" w:cs="Times New Roman"/>
          <w:sz w:val="24"/>
          <w:szCs w:val="24"/>
          <w:lang w:eastAsia="ru-RU"/>
        </w:rPr>
        <w:t>.  Осмотрено 2909 пациентов.</w:t>
      </w:r>
    </w:p>
    <w:p w:rsidR="00B30B11" w:rsidRPr="00B30B11" w:rsidRDefault="00577770" w:rsidP="00577770">
      <w:pPr>
        <w:tabs>
          <w:tab w:val="left" w:pos="0"/>
          <w:tab w:val="left" w:pos="540"/>
        </w:tabs>
        <w:spacing w:after="0" w:line="360" w:lineRule="auto"/>
        <w:ind w:left="709" w:hanging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Диспансерное наблюдение  и осмотр пациентов состоящих на учете с ЗНО, необходимо проводить не менее 1 раза в году в поликлинике по месту медицинского обслуживания. Информацию о пациенте представлять в ОМО РКОД. </w:t>
      </w:r>
    </w:p>
    <w:p w:rsidR="00756620" w:rsidRPr="00756620" w:rsidRDefault="00577770" w:rsidP="00577770">
      <w:pPr>
        <w:spacing w:line="360" w:lineRule="auto"/>
        <w:ind w:left="709" w:hanging="709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</w:t>
      </w:r>
      <w:r w:rsidR="00B30B11" w:rsidRPr="00B30B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(Приказ </w:t>
      </w:r>
      <w:r w:rsidR="00B30B11" w:rsidRPr="00B30B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135 о т 19.04.99 г. «Совершенствование системы государственного ракового регистра»).</w:t>
      </w:r>
      <w:r w:rsidR="00756620" w:rsidRPr="007566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sectPr w:rsidR="00756620" w:rsidRPr="00756620" w:rsidSect="005813EF">
      <w:pgSz w:w="11926" w:h="16867"/>
      <w:pgMar w:top="847" w:right="847" w:bottom="847" w:left="565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20" w:rsidRDefault="00B56120" w:rsidP="000B0EA9">
      <w:pPr>
        <w:spacing w:after="0" w:line="240" w:lineRule="auto"/>
      </w:pPr>
      <w:r>
        <w:separator/>
      </w:r>
    </w:p>
  </w:endnote>
  <w:endnote w:type="continuationSeparator" w:id="0">
    <w:p w:rsidR="00B56120" w:rsidRDefault="00B56120" w:rsidP="000B0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20" w:rsidRDefault="00B56120" w:rsidP="000B0EA9">
      <w:pPr>
        <w:spacing w:after="0" w:line="240" w:lineRule="auto"/>
      </w:pPr>
      <w:r>
        <w:separator/>
      </w:r>
    </w:p>
  </w:footnote>
  <w:footnote w:type="continuationSeparator" w:id="0">
    <w:p w:rsidR="00B56120" w:rsidRDefault="00B56120" w:rsidP="000B0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094F"/>
    <w:multiLevelType w:val="hybridMultilevel"/>
    <w:tmpl w:val="B2F2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2BAF"/>
    <w:multiLevelType w:val="hybridMultilevel"/>
    <w:tmpl w:val="4060F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04E75"/>
    <w:multiLevelType w:val="hybridMultilevel"/>
    <w:tmpl w:val="409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332B"/>
    <w:multiLevelType w:val="hybridMultilevel"/>
    <w:tmpl w:val="729C5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20D87"/>
    <w:multiLevelType w:val="hybridMultilevel"/>
    <w:tmpl w:val="8FA89F7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F4613A"/>
    <w:multiLevelType w:val="hybridMultilevel"/>
    <w:tmpl w:val="AFA28B56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F9E"/>
    <w:rsid w:val="00014625"/>
    <w:rsid w:val="0006316E"/>
    <w:rsid w:val="000A62E7"/>
    <w:rsid w:val="000B0EA9"/>
    <w:rsid w:val="000C6606"/>
    <w:rsid w:val="000E3678"/>
    <w:rsid w:val="000E5386"/>
    <w:rsid w:val="001047E4"/>
    <w:rsid w:val="001063F6"/>
    <w:rsid w:val="00110439"/>
    <w:rsid w:val="00122C79"/>
    <w:rsid w:val="00142AA6"/>
    <w:rsid w:val="00183206"/>
    <w:rsid w:val="001C23BB"/>
    <w:rsid w:val="001D4C6A"/>
    <w:rsid w:val="001F0A0F"/>
    <w:rsid w:val="002266DD"/>
    <w:rsid w:val="002353B8"/>
    <w:rsid w:val="00281EA2"/>
    <w:rsid w:val="002A2099"/>
    <w:rsid w:val="002C5045"/>
    <w:rsid w:val="002D3A60"/>
    <w:rsid w:val="002E02CE"/>
    <w:rsid w:val="00344770"/>
    <w:rsid w:val="00344ECC"/>
    <w:rsid w:val="00345983"/>
    <w:rsid w:val="00353316"/>
    <w:rsid w:val="00354444"/>
    <w:rsid w:val="00364CD3"/>
    <w:rsid w:val="003726D9"/>
    <w:rsid w:val="00375A67"/>
    <w:rsid w:val="0038065B"/>
    <w:rsid w:val="003937EE"/>
    <w:rsid w:val="0039583D"/>
    <w:rsid w:val="003B236D"/>
    <w:rsid w:val="003D194B"/>
    <w:rsid w:val="003E2828"/>
    <w:rsid w:val="003E4B47"/>
    <w:rsid w:val="003E5D29"/>
    <w:rsid w:val="004106BE"/>
    <w:rsid w:val="004170F2"/>
    <w:rsid w:val="00434939"/>
    <w:rsid w:val="0045726F"/>
    <w:rsid w:val="00457FA9"/>
    <w:rsid w:val="00460F1A"/>
    <w:rsid w:val="00470A1A"/>
    <w:rsid w:val="0048007F"/>
    <w:rsid w:val="004B76FA"/>
    <w:rsid w:val="004C016E"/>
    <w:rsid w:val="004F02DF"/>
    <w:rsid w:val="005311CA"/>
    <w:rsid w:val="0053709B"/>
    <w:rsid w:val="00547F14"/>
    <w:rsid w:val="00550C0A"/>
    <w:rsid w:val="0057503C"/>
    <w:rsid w:val="00577770"/>
    <w:rsid w:val="005813EF"/>
    <w:rsid w:val="00582106"/>
    <w:rsid w:val="005E2824"/>
    <w:rsid w:val="005F0CA6"/>
    <w:rsid w:val="005F28EC"/>
    <w:rsid w:val="00647D4D"/>
    <w:rsid w:val="0065162D"/>
    <w:rsid w:val="00680E68"/>
    <w:rsid w:val="006A10EA"/>
    <w:rsid w:val="006A3DE8"/>
    <w:rsid w:val="006A5C7F"/>
    <w:rsid w:val="006C17F5"/>
    <w:rsid w:val="006D595B"/>
    <w:rsid w:val="006D70E3"/>
    <w:rsid w:val="006F0B33"/>
    <w:rsid w:val="0073764B"/>
    <w:rsid w:val="00752553"/>
    <w:rsid w:val="00756620"/>
    <w:rsid w:val="0076132F"/>
    <w:rsid w:val="007719EF"/>
    <w:rsid w:val="007B5828"/>
    <w:rsid w:val="007C5C3F"/>
    <w:rsid w:val="007F3A7C"/>
    <w:rsid w:val="0080205F"/>
    <w:rsid w:val="00802634"/>
    <w:rsid w:val="00823D40"/>
    <w:rsid w:val="008337AB"/>
    <w:rsid w:val="008402F7"/>
    <w:rsid w:val="00890268"/>
    <w:rsid w:val="008D2D9A"/>
    <w:rsid w:val="00920420"/>
    <w:rsid w:val="009557B2"/>
    <w:rsid w:val="00963B41"/>
    <w:rsid w:val="0097161A"/>
    <w:rsid w:val="009934F9"/>
    <w:rsid w:val="009B2FCC"/>
    <w:rsid w:val="009C1C8A"/>
    <w:rsid w:val="009D6ACF"/>
    <w:rsid w:val="009E6AEE"/>
    <w:rsid w:val="00A21673"/>
    <w:rsid w:val="00A33E9F"/>
    <w:rsid w:val="00A865F2"/>
    <w:rsid w:val="00A920E4"/>
    <w:rsid w:val="00A95252"/>
    <w:rsid w:val="00AF0252"/>
    <w:rsid w:val="00B30B11"/>
    <w:rsid w:val="00B452BA"/>
    <w:rsid w:val="00B56120"/>
    <w:rsid w:val="00B737CC"/>
    <w:rsid w:val="00B75EB4"/>
    <w:rsid w:val="00B85D1C"/>
    <w:rsid w:val="00BB682C"/>
    <w:rsid w:val="00C01E7D"/>
    <w:rsid w:val="00C11EF4"/>
    <w:rsid w:val="00C21C39"/>
    <w:rsid w:val="00C466B7"/>
    <w:rsid w:val="00C778D8"/>
    <w:rsid w:val="00C84833"/>
    <w:rsid w:val="00CD17CF"/>
    <w:rsid w:val="00CE3B29"/>
    <w:rsid w:val="00CE443A"/>
    <w:rsid w:val="00D0706E"/>
    <w:rsid w:val="00D26099"/>
    <w:rsid w:val="00D37F2B"/>
    <w:rsid w:val="00D42236"/>
    <w:rsid w:val="00D5280B"/>
    <w:rsid w:val="00D91795"/>
    <w:rsid w:val="00D965F4"/>
    <w:rsid w:val="00DA7406"/>
    <w:rsid w:val="00DB7DDF"/>
    <w:rsid w:val="00DD0F52"/>
    <w:rsid w:val="00DD1565"/>
    <w:rsid w:val="00DE389E"/>
    <w:rsid w:val="00E03A5E"/>
    <w:rsid w:val="00E12CDD"/>
    <w:rsid w:val="00EB0937"/>
    <w:rsid w:val="00ED22F2"/>
    <w:rsid w:val="00ED3998"/>
    <w:rsid w:val="00EF1B6A"/>
    <w:rsid w:val="00F00F9E"/>
    <w:rsid w:val="00F04BFB"/>
    <w:rsid w:val="00F131D1"/>
    <w:rsid w:val="00F146AE"/>
    <w:rsid w:val="00F46C9E"/>
    <w:rsid w:val="00F530D1"/>
    <w:rsid w:val="00F710CC"/>
    <w:rsid w:val="00F8146C"/>
    <w:rsid w:val="00F94B0A"/>
    <w:rsid w:val="00FA1C27"/>
    <w:rsid w:val="00FB2B95"/>
    <w:rsid w:val="00FB6B15"/>
    <w:rsid w:val="00FC5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CC"/>
    <w:pPr>
      <w:ind w:left="720"/>
      <w:contextualSpacing/>
    </w:pPr>
  </w:style>
  <w:style w:type="paragraph" w:styleId="a4">
    <w:name w:val="Body Text"/>
    <w:basedOn w:val="a"/>
    <w:link w:val="a5"/>
    <w:rsid w:val="00014625"/>
    <w:pPr>
      <w:tabs>
        <w:tab w:val="left" w:pos="0"/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01462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A9"/>
  </w:style>
  <w:style w:type="paragraph" w:styleId="a8">
    <w:name w:val="footer"/>
    <w:basedOn w:val="a"/>
    <w:link w:val="a9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A9"/>
  </w:style>
  <w:style w:type="paragraph" w:styleId="aa">
    <w:name w:val="Balloon Text"/>
    <w:basedOn w:val="a"/>
    <w:link w:val="ab"/>
    <w:uiPriority w:val="99"/>
    <w:semiHidden/>
    <w:unhideWhenUsed/>
    <w:rsid w:val="005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09B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C2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ECC"/>
    <w:pPr>
      <w:ind w:left="720"/>
      <w:contextualSpacing/>
    </w:pPr>
  </w:style>
  <w:style w:type="paragraph" w:styleId="a4">
    <w:name w:val="Body Text"/>
    <w:basedOn w:val="a"/>
    <w:link w:val="a5"/>
    <w:rsid w:val="00014625"/>
    <w:pPr>
      <w:tabs>
        <w:tab w:val="left" w:pos="0"/>
        <w:tab w:val="left" w:pos="5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01462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0EA9"/>
  </w:style>
  <w:style w:type="paragraph" w:styleId="a8">
    <w:name w:val="footer"/>
    <w:basedOn w:val="a"/>
    <w:link w:val="a9"/>
    <w:uiPriority w:val="99"/>
    <w:unhideWhenUsed/>
    <w:rsid w:val="000B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0EA9"/>
  </w:style>
  <w:style w:type="paragraph" w:styleId="aa">
    <w:name w:val="Balloon Text"/>
    <w:basedOn w:val="a"/>
    <w:link w:val="ab"/>
    <w:uiPriority w:val="99"/>
    <w:semiHidden/>
    <w:unhideWhenUsed/>
    <w:rsid w:val="00537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37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A2F60-B23A-4374-8B09-139336AC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</TotalTime>
  <Pages>1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Татьяна Ивановна</dc:creator>
  <cp:keywords/>
  <dc:description/>
  <cp:lastModifiedBy>Комлева Елена</cp:lastModifiedBy>
  <cp:revision>41</cp:revision>
  <cp:lastPrinted>2024-07-05T06:34:00Z</cp:lastPrinted>
  <dcterms:created xsi:type="dcterms:W3CDTF">2021-09-06T08:33:00Z</dcterms:created>
  <dcterms:modified xsi:type="dcterms:W3CDTF">2024-07-05T06:53:00Z</dcterms:modified>
</cp:coreProperties>
</file>